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63F" w:rsidRPr="00611A71" w:rsidRDefault="005A663F" w:rsidP="005A663F">
      <w:pPr>
        <w:pStyle w:val="Nessunaspaziatura"/>
        <w:jc w:val="center"/>
        <w:rPr>
          <w:rFonts w:ascii="Century Gothic" w:hAnsi="Century Gothic"/>
          <w:sz w:val="20"/>
          <w:szCs w:val="20"/>
          <w:lang w:val="en-GB"/>
        </w:rPr>
      </w:pPr>
      <w:r w:rsidRPr="00611A71">
        <w:rPr>
          <w:rFonts w:ascii="Century Gothic" w:hAnsi="Century Gothic"/>
          <w:sz w:val="20"/>
          <w:szCs w:val="20"/>
          <w:lang w:val="en-GB"/>
        </w:rPr>
        <w:t>PR-Covid-19-</w:t>
      </w:r>
      <w:r w:rsidR="005A38F0">
        <w:rPr>
          <w:rFonts w:ascii="Century Gothic" w:hAnsi="Century Gothic"/>
          <w:sz w:val="20"/>
          <w:szCs w:val="20"/>
          <w:lang w:val="en-GB"/>
        </w:rPr>
        <w:t>02 rev.07.09</w:t>
      </w:r>
      <w:bookmarkStart w:id="0" w:name="_GoBack"/>
      <w:bookmarkEnd w:id="0"/>
      <w:r w:rsidR="00611A71" w:rsidRPr="00611A71">
        <w:rPr>
          <w:rFonts w:ascii="Century Gothic" w:hAnsi="Century Gothic"/>
          <w:sz w:val="20"/>
          <w:szCs w:val="20"/>
          <w:lang w:val="en-GB"/>
        </w:rPr>
        <w:t>.20</w:t>
      </w:r>
    </w:p>
    <w:p w:rsidR="00611A71" w:rsidRDefault="00611A71" w:rsidP="005A663F">
      <w:pPr>
        <w:pStyle w:val="Nessunaspaziatura"/>
        <w:jc w:val="center"/>
        <w:rPr>
          <w:rFonts w:ascii="Century Gothic" w:hAnsi="Century Gothic"/>
          <w:sz w:val="20"/>
          <w:szCs w:val="20"/>
          <w:lang w:val="en-GB"/>
        </w:rPr>
      </w:pPr>
    </w:p>
    <w:p w:rsidR="00611A71" w:rsidRDefault="00611A71" w:rsidP="005A663F">
      <w:pPr>
        <w:pStyle w:val="Nessunaspaziatura"/>
        <w:jc w:val="center"/>
        <w:rPr>
          <w:rFonts w:ascii="Century Gothic" w:hAnsi="Century Gothic"/>
          <w:sz w:val="20"/>
          <w:szCs w:val="20"/>
          <w:lang w:val="en-GB"/>
        </w:rPr>
      </w:pPr>
    </w:p>
    <w:p w:rsidR="00741408" w:rsidRPr="00611A71" w:rsidRDefault="00741408" w:rsidP="005A663F">
      <w:pPr>
        <w:pStyle w:val="Nessunaspaziatura"/>
        <w:jc w:val="center"/>
        <w:rPr>
          <w:rFonts w:ascii="Century Gothic" w:hAnsi="Century Gothic"/>
          <w:sz w:val="20"/>
          <w:szCs w:val="20"/>
          <w:lang w:val="en-GB"/>
        </w:rPr>
      </w:pPr>
    </w:p>
    <w:p w:rsidR="005A663F" w:rsidRDefault="005A663F" w:rsidP="005A663F">
      <w:pPr>
        <w:pStyle w:val="Nessunaspaziatura"/>
        <w:jc w:val="center"/>
        <w:rPr>
          <w:rFonts w:ascii="Century Gothic" w:hAnsi="Century Gothic"/>
          <w:b/>
          <w:sz w:val="20"/>
          <w:szCs w:val="20"/>
        </w:rPr>
      </w:pPr>
      <w:r w:rsidRPr="005A663F">
        <w:rPr>
          <w:rFonts w:ascii="Century Gothic" w:hAnsi="Century Gothic"/>
          <w:b/>
          <w:sz w:val="20"/>
          <w:szCs w:val="20"/>
        </w:rPr>
        <w:t xml:space="preserve">PROCEDURA PER LA GESTIONE DI UN CASO </w:t>
      </w:r>
      <w:r>
        <w:rPr>
          <w:rFonts w:ascii="Century Gothic" w:hAnsi="Century Gothic"/>
          <w:b/>
          <w:sz w:val="20"/>
          <w:szCs w:val="20"/>
        </w:rPr>
        <w:t>SINTOMATICO</w:t>
      </w:r>
    </w:p>
    <w:p w:rsidR="002174F4" w:rsidRPr="005A663F" w:rsidRDefault="002174F4" w:rsidP="005A663F">
      <w:pPr>
        <w:pStyle w:val="Nessunaspaziatura"/>
        <w:jc w:val="center"/>
        <w:rPr>
          <w:rFonts w:ascii="Century Gothic" w:hAnsi="Century Gothic"/>
          <w:b/>
          <w:sz w:val="20"/>
          <w:szCs w:val="20"/>
        </w:rPr>
      </w:pPr>
    </w:p>
    <w:p w:rsidR="005A663F" w:rsidRPr="005A663F" w:rsidRDefault="005A663F" w:rsidP="005A663F">
      <w:pPr>
        <w:pStyle w:val="Nessunaspaziatura"/>
        <w:rPr>
          <w:rFonts w:ascii="Century Gothic" w:hAnsi="Century Gothic"/>
          <w:b/>
          <w:sz w:val="20"/>
          <w:szCs w:val="20"/>
        </w:rPr>
      </w:pPr>
    </w:p>
    <w:p w:rsidR="005A663F" w:rsidRPr="005A663F" w:rsidRDefault="005A663F" w:rsidP="0014770F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5A663F">
        <w:rPr>
          <w:rFonts w:ascii="Century Gothic" w:hAnsi="Century Gothic"/>
          <w:sz w:val="20"/>
          <w:szCs w:val="20"/>
        </w:rPr>
        <w:t>Nel c</w:t>
      </w:r>
      <w:r>
        <w:rPr>
          <w:rFonts w:ascii="Century Gothic" w:hAnsi="Century Gothic"/>
          <w:sz w:val="20"/>
          <w:szCs w:val="20"/>
        </w:rPr>
        <w:t xml:space="preserve">aso in cui un partecipante ad una visita </w:t>
      </w:r>
      <w:r w:rsidRPr="005A663F">
        <w:rPr>
          <w:rFonts w:ascii="Century Gothic" w:hAnsi="Century Gothic"/>
          <w:sz w:val="20"/>
          <w:szCs w:val="20"/>
        </w:rPr>
        <w:t>dichiari/manifesti lo sviluppo di febbre e si</w:t>
      </w:r>
      <w:r w:rsidR="00C30DAA">
        <w:rPr>
          <w:rFonts w:ascii="Century Gothic" w:hAnsi="Century Gothic"/>
          <w:sz w:val="20"/>
          <w:szCs w:val="20"/>
        </w:rPr>
        <w:t>ntomi di infezione respiratoria</w:t>
      </w:r>
      <w:r w:rsidRPr="005A663F">
        <w:rPr>
          <w:rFonts w:ascii="Century Gothic" w:hAnsi="Century Gothic"/>
          <w:sz w:val="20"/>
          <w:szCs w:val="20"/>
        </w:rPr>
        <w:t>:</w:t>
      </w:r>
    </w:p>
    <w:p w:rsidR="005A663F" w:rsidRPr="005A663F" w:rsidRDefault="005A663F" w:rsidP="0014770F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5A663F">
        <w:rPr>
          <w:rFonts w:ascii="Century Gothic" w:hAnsi="Century Gothic"/>
          <w:sz w:val="20"/>
          <w:szCs w:val="20"/>
        </w:rPr>
        <w:t xml:space="preserve">Devono essere avvisati il </w:t>
      </w:r>
      <w:r>
        <w:rPr>
          <w:rFonts w:ascii="Century Gothic" w:hAnsi="Century Gothic"/>
          <w:sz w:val="20"/>
          <w:szCs w:val="20"/>
        </w:rPr>
        <w:t xml:space="preserve">responsabile di funzione ed il </w:t>
      </w:r>
      <w:r w:rsidRPr="005A663F">
        <w:rPr>
          <w:rFonts w:ascii="Century Gothic" w:hAnsi="Century Gothic"/>
          <w:sz w:val="20"/>
          <w:szCs w:val="20"/>
        </w:rPr>
        <w:t>RSPP;</w:t>
      </w:r>
    </w:p>
    <w:p w:rsidR="005A663F" w:rsidRPr="005A663F" w:rsidRDefault="005A663F" w:rsidP="0014770F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5A663F">
        <w:rPr>
          <w:rFonts w:ascii="Century Gothic" w:hAnsi="Century Gothic"/>
          <w:sz w:val="20"/>
          <w:szCs w:val="20"/>
        </w:rPr>
        <w:t xml:space="preserve">La persona, non </w:t>
      </w:r>
      <w:r w:rsidR="00392D3F">
        <w:rPr>
          <w:rFonts w:ascii="Century Gothic" w:hAnsi="Century Gothic"/>
          <w:sz w:val="20"/>
          <w:szCs w:val="20"/>
        </w:rPr>
        <w:t xml:space="preserve">è </w:t>
      </w:r>
      <w:r w:rsidRPr="005A663F">
        <w:rPr>
          <w:rFonts w:ascii="Century Gothic" w:hAnsi="Century Gothic"/>
          <w:sz w:val="20"/>
          <w:szCs w:val="20"/>
        </w:rPr>
        <w:t>autorizzata a rimanere presso i locali della Fondazione</w:t>
      </w:r>
      <w:r w:rsidR="00392D3F">
        <w:rPr>
          <w:rFonts w:ascii="Century Gothic" w:hAnsi="Century Gothic"/>
          <w:sz w:val="20"/>
          <w:szCs w:val="20"/>
        </w:rPr>
        <w:t xml:space="preserve"> ed</w:t>
      </w:r>
      <w:r w:rsidRPr="005A663F">
        <w:rPr>
          <w:rFonts w:ascii="Century Gothic" w:hAnsi="Century Gothic"/>
          <w:sz w:val="20"/>
          <w:szCs w:val="20"/>
        </w:rPr>
        <w:t xml:space="preserve"> ha </w:t>
      </w:r>
      <w:r>
        <w:rPr>
          <w:rFonts w:ascii="Century Gothic" w:hAnsi="Century Gothic"/>
          <w:sz w:val="20"/>
          <w:szCs w:val="20"/>
        </w:rPr>
        <w:t>la responsabilità</w:t>
      </w:r>
      <w:r w:rsidRPr="005A663F">
        <w:rPr>
          <w:rFonts w:ascii="Century Gothic" w:hAnsi="Century Gothic"/>
          <w:sz w:val="20"/>
          <w:szCs w:val="20"/>
        </w:rPr>
        <w:t xml:space="preserve"> di avvertire le autorità sanitarie competenti tramite i numeri di emergenza per il COVID-19 forniti dalla Regione</w:t>
      </w:r>
      <w:r w:rsidR="0014770F">
        <w:rPr>
          <w:rFonts w:ascii="Century Gothic" w:hAnsi="Century Gothic"/>
          <w:sz w:val="20"/>
          <w:szCs w:val="20"/>
        </w:rPr>
        <w:t xml:space="preserve"> E.R.</w:t>
      </w:r>
      <w:r w:rsidRPr="005A663F">
        <w:rPr>
          <w:rFonts w:ascii="Century Gothic" w:hAnsi="Century Gothic"/>
          <w:sz w:val="20"/>
          <w:szCs w:val="20"/>
        </w:rPr>
        <w:t xml:space="preserve"> </w:t>
      </w:r>
      <w:r w:rsidRPr="00741408">
        <w:rPr>
          <w:rFonts w:ascii="Century Gothic" w:hAnsi="Century Gothic"/>
          <w:sz w:val="20"/>
          <w:szCs w:val="20"/>
        </w:rPr>
        <w:t>800033033</w:t>
      </w:r>
      <w:r w:rsidRPr="005A663F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(Il 112 </w:t>
      </w:r>
      <w:r w:rsidRPr="005A663F">
        <w:rPr>
          <w:rFonts w:ascii="Century Gothic" w:hAnsi="Century Gothic"/>
          <w:sz w:val="20"/>
          <w:szCs w:val="20"/>
        </w:rPr>
        <w:t>solo in caso di pericolo imminente per la vita della persona);</w:t>
      </w:r>
    </w:p>
    <w:p w:rsidR="005A663F" w:rsidRPr="005A663F" w:rsidRDefault="005A663F" w:rsidP="0014770F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5A663F">
        <w:rPr>
          <w:rFonts w:ascii="Century Gothic" w:hAnsi="Century Gothic"/>
          <w:sz w:val="20"/>
          <w:szCs w:val="20"/>
        </w:rPr>
        <w:t>L</w:t>
      </w:r>
      <w:r w:rsidR="00E9012A">
        <w:rPr>
          <w:rFonts w:ascii="Century Gothic" w:hAnsi="Century Gothic"/>
          <w:sz w:val="20"/>
          <w:szCs w:val="20"/>
        </w:rPr>
        <w:t xml:space="preserve">addove richiesta dalle Autorità Sanitarie pubbliche, </w:t>
      </w:r>
      <w:r w:rsidRPr="005A663F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>a Fondazione</w:t>
      </w:r>
      <w:r w:rsidRPr="005A663F">
        <w:rPr>
          <w:rFonts w:ascii="Century Gothic" w:hAnsi="Century Gothic"/>
          <w:sz w:val="20"/>
          <w:szCs w:val="20"/>
        </w:rPr>
        <w:t xml:space="preserve"> collabora nella definizione degli eventuali “contatti stretti” per applicare le necessarie misure di quarantena</w:t>
      </w:r>
      <w:r w:rsidR="00517D47">
        <w:rPr>
          <w:rFonts w:ascii="Century Gothic" w:hAnsi="Century Gothic"/>
          <w:sz w:val="20"/>
          <w:szCs w:val="20"/>
        </w:rPr>
        <w:t>;</w:t>
      </w:r>
    </w:p>
    <w:p w:rsidR="005A663F" w:rsidRPr="005A663F" w:rsidRDefault="005A663F" w:rsidP="0014770F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Fondazione</w:t>
      </w:r>
      <w:r w:rsidR="0014770F">
        <w:rPr>
          <w:rFonts w:ascii="Century Gothic" w:hAnsi="Century Gothic"/>
          <w:sz w:val="20"/>
          <w:szCs w:val="20"/>
        </w:rPr>
        <w:t xml:space="preserve"> potrà</w:t>
      </w:r>
      <w:r w:rsidRPr="005A663F">
        <w:rPr>
          <w:rFonts w:ascii="Century Gothic" w:hAnsi="Century Gothic"/>
          <w:sz w:val="20"/>
          <w:szCs w:val="20"/>
        </w:rPr>
        <w:t xml:space="preserve"> richiede</w:t>
      </w:r>
      <w:r w:rsidR="0014770F">
        <w:rPr>
          <w:rFonts w:ascii="Century Gothic" w:hAnsi="Century Gothic"/>
          <w:sz w:val="20"/>
          <w:szCs w:val="20"/>
        </w:rPr>
        <w:t>re</w:t>
      </w:r>
      <w:r w:rsidRPr="005A663F">
        <w:rPr>
          <w:rFonts w:ascii="Century Gothic" w:hAnsi="Century Gothic"/>
          <w:sz w:val="20"/>
          <w:szCs w:val="20"/>
        </w:rPr>
        <w:t xml:space="preserve"> agli eventuali contatti stretti di lasciare cautelativamente l</w:t>
      </w:r>
      <w:r>
        <w:rPr>
          <w:rFonts w:ascii="Century Gothic" w:hAnsi="Century Gothic"/>
          <w:sz w:val="20"/>
          <w:szCs w:val="20"/>
        </w:rPr>
        <w:t>e proprie pertinenze</w:t>
      </w:r>
      <w:r w:rsidRPr="005A663F">
        <w:rPr>
          <w:rFonts w:ascii="Century Gothic" w:hAnsi="Century Gothic"/>
          <w:sz w:val="20"/>
          <w:szCs w:val="20"/>
        </w:rPr>
        <w:t xml:space="preserve"> secondo le indicazioni dell’autorità sanitaria;</w:t>
      </w:r>
    </w:p>
    <w:p w:rsidR="002F3AFF" w:rsidRPr="005A663F" w:rsidRDefault="0014770F" w:rsidP="0014770F">
      <w:pPr>
        <w:pStyle w:val="Nessunaspaziatura"/>
        <w:numPr>
          <w:ilvl w:val="0"/>
          <w:numId w:val="2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Fondazione</w:t>
      </w:r>
      <w:r w:rsidR="005A663F" w:rsidRPr="005A663F">
        <w:rPr>
          <w:rFonts w:ascii="Century Gothic" w:hAnsi="Century Gothic"/>
          <w:sz w:val="20"/>
          <w:szCs w:val="20"/>
        </w:rPr>
        <w:t xml:space="preserve"> procede con la sanificazione dei luoghi dove ha soggiornato i</w:t>
      </w:r>
      <w:r w:rsidR="005A663F">
        <w:rPr>
          <w:rFonts w:ascii="Century Gothic" w:hAnsi="Century Gothic"/>
          <w:sz w:val="20"/>
          <w:szCs w:val="20"/>
        </w:rPr>
        <w:t>l soggetto</w:t>
      </w:r>
      <w:r w:rsidR="00517D47">
        <w:rPr>
          <w:rFonts w:ascii="Century Gothic" w:hAnsi="Century Gothic"/>
          <w:sz w:val="20"/>
          <w:szCs w:val="20"/>
        </w:rPr>
        <w:t>.</w:t>
      </w:r>
    </w:p>
    <w:sectPr w:rsidR="002F3AFF" w:rsidRPr="005A66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75F2D"/>
    <w:multiLevelType w:val="hybridMultilevel"/>
    <w:tmpl w:val="F16C53E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F7CEE"/>
    <w:multiLevelType w:val="hybridMultilevel"/>
    <w:tmpl w:val="30EE8126"/>
    <w:lvl w:ilvl="0" w:tplc="74EABE2C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3F"/>
    <w:rsid w:val="0014770F"/>
    <w:rsid w:val="002174F4"/>
    <w:rsid w:val="002F3AFF"/>
    <w:rsid w:val="00392D3F"/>
    <w:rsid w:val="00517D47"/>
    <w:rsid w:val="005A38F0"/>
    <w:rsid w:val="005A663F"/>
    <w:rsid w:val="00611A71"/>
    <w:rsid w:val="00741408"/>
    <w:rsid w:val="00C30DAA"/>
    <w:rsid w:val="00E9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62201"/>
  <w15:chartTrackingRefBased/>
  <w15:docId w15:val="{6E82D9D4-3EF5-4258-9903-5BAFFF8F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6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Luconi Stefano</dc:creator>
  <cp:keywords/>
  <dc:description/>
  <cp:lastModifiedBy>Luconi Stefano</cp:lastModifiedBy>
  <cp:revision>12</cp:revision>
  <dcterms:created xsi:type="dcterms:W3CDTF">2020-08-13T08:46:00Z</dcterms:created>
  <dcterms:modified xsi:type="dcterms:W3CDTF">2020-09-07T14:58:00Z</dcterms:modified>
</cp:coreProperties>
</file>