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63F" w:rsidRPr="003F62EE" w:rsidRDefault="005A663F" w:rsidP="005A663F">
      <w:pPr>
        <w:pStyle w:val="Nessunaspaziatura"/>
        <w:jc w:val="center"/>
        <w:rPr>
          <w:rFonts w:ascii="Century Gothic" w:hAnsi="Century Gothic"/>
          <w:sz w:val="20"/>
          <w:szCs w:val="20"/>
        </w:rPr>
      </w:pPr>
      <w:r w:rsidRPr="003F62EE">
        <w:rPr>
          <w:rFonts w:ascii="Century Gothic" w:hAnsi="Century Gothic"/>
          <w:sz w:val="20"/>
          <w:szCs w:val="20"/>
        </w:rPr>
        <w:t>PR-Covid-19-</w:t>
      </w:r>
      <w:r w:rsidR="00611A71" w:rsidRPr="003F62EE">
        <w:rPr>
          <w:rFonts w:ascii="Century Gothic" w:hAnsi="Century Gothic"/>
          <w:sz w:val="20"/>
          <w:szCs w:val="20"/>
        </w:rPr>
        <w:t>0</w:t>
      </w:r>
      <w:r w:rsidR="00D51894" w:rsidRPr="003F62EE">
        <w:rPr>
          <w:rFonts w:ascii="Century Gothic" w:hAnsi="Century Gothic"/>
          <w:sz w:val="20"/>
          <w:szCs w:val="20"/>
        </w:rPr>
        <w:t>3</w:t>
      </w:r>
      <w:r w:rsidR="003F62EE" w:rsidRPr="003F62EE">
        <w:rPr>
          <w:rFonts w:ascii="Century Gothic" w:hAnsi="Century Gothic"/>
          <w:sz w:val="20"/>
          <w:szCs w:val="20"/>
        </w:rPr>
        <w:t xml:space="preserve"> rev.07.</w:t>
      </w:r>
      <w:r w:rsidR="003F62EE">
        <w:rPr>
          <w:rFonts w:ascii="Century Gothic" w:hAnsi="Century Gothic"/>
          <w:sz w:val="20"/>
          <w:szCs w:val="20"/>
        </w:rPr>
        <w:t>09</w:t>
      </w:r>
      <w:bookmarkStart w:id="0" w:name="_GoBack"/>
      <w:bookmarkEnd w:id="0"/>
      <w:r w:rsidR="00611A71" w:rsidRPr="003F62EE">
        <w:rPr>
          <w:rFonts w:ascii="Century Gothic" w:hAnsi="Century Gothic"/>
          <w:sz w:val="20"/>
          <w:szCs w:val="20"/>
        </w:rPr>
        <w:t>.20</w:t>
      </w:r>
    </w:p>
    <w:p w:rsidR="00611A71" w:rsidRPr="003F62EE" w:rsidRDefault="00611A71" w:rsidP="005A663F">
      <w:pPr>
        <w:pStyle w:val="Nessunaspaziatura"/>
        <w:jc w:val="center"/>
        <w:rPr>
          <w:rFonts w:ascii="Century Gothic" w:hAnsi="Century Gothic"/>
          <w:sz w:val="20"/>
          <w:szCs w:val="20"/>
        </w:rPr>
      </w:pPr>
    </w:p>
    <w:p w:rsidR="00611A71" w:rsidRPr="003F62EE" w:rsidRDefault="00611A71" w:rsidP="005A663F">
      <w:pPr>
        <w:pStyle w:val="Nessunaspaziatura"/>
        <w:jc w:val="center"/>
        <w:rPr>
          <w:rFonts w:ascii="Century Gothic" w:hAnsi="Century Gothic"/>
          <w:sz w:val="20"/>
          <w:szCs w:val="20"/>
        </w:rPr>
      </w:pPr>
    </w:p>
    <w:p w:rsidR="00741408" w:rsidRPr="003F62EE" w:rsidRDefault="00741408" w:rsidP="005A663F">
      <w:pPr>
        <w:pStyle w:val="Nessunaspaziatura"/>
        <w:jc w:val="center"/>
        <w:rPr>
          <w:rFonts w:ascii="Century Gothic" w:hAnsi="Century Gothic"/>
          <w:sz w:val="20"/>
          <w:szCs w:val="20"/>
        </w:rPr>
      </w:pPr>
    </w:p>
    <w:p w:rsidR="005A663F" w:rsidRDefault="005A663F" w:rsidP="005A663F">
      <w:pPr>
        <w:pStyle w:val="Nessunaspaziatura"/>
        <w:jc w:val="center"/>
        <w:rPr>
          <w:rFonts w:ascii="Century Gothic" w:hAnsi="Century Gothic"/>
          <w:b/>
          <w:sz w:val="20"/>
          <w:szCs w:val="20"/>
        </w:rPr>
      </w:pPr>
      <w:r w:rsidRPr="005A663F">
        <w:rPr>
          <w:rFonts w:ascii="Century Gothic" w:hAnsi="Century Gothic"/>
          <w:b/>
          <w:sz w:val="20"/>
          <w:szCs w:val="20"/>
        </w:rPr>
        <w:t xml:space="preserve">PROCEDURA PER LA GESTIONE </w:t>
      </w:r>
      <w:r w:rsidR="00D51894">
        <w:rPr>
          <w:rFonts w:ascii="Century Gothic" w:hAnsi="Century Gothic"/>
          <w:b/>
          <w:sz w:val="20"/>
          <w:szCs w:val="20"/>
        </w:rPr>
        <w:t xml:space="preserve">DEL PRESTITO DEI </w:t>
      </w:r>
      <w:r w:rsidR="00405CF9">
        <w:rPr>
          <w:rFonts w:ascii="Century Gothic" w:hAnsi="Century Gothic"/>
          <w:b/>
          <w:sz w:val="20"/>
          <w:szCs w:val="20"/>
        </w:rPr>
        <w:t>PRESTITI</w:t>
      </w:r>
    </w:p>
    <w:p w:rsidR="002174F4" w:rsidRPr="005A663F" w:rsidRDefault="002174F4" w:rsidP="005A663F">
      <w:pPr>
        <w:pStyle w:val="Nessunaspaziatura"/>
        <w:jc w:val="center"/>
        <w:rPr>
          <w:rFonts w:ascii="Century Gothic" w:hAnsi="Century Gothic"/>
          <w:b/>
          <w:sz w:val="20"/>
          <w:szCs w:val="20"/>
        </w:rPr>
      </w:pPr>
    </w:p>
    <w:p w:rsidR="005A663F" w:rsidRPr="005A663F" w:rsidRDefault="005A663F" w:rsidP="005A663F">
      <w:pPr>
        <w:pStyle w:val="Nessunaspaziatura"/>
        <w:rPr>
          <w:rFonts w:ascii="Century Gothic" w:hAnsi="Century Gothic"/>
          <w:b/>
          <w:sz w:val="20"/>
          <w:szCs w:val="20"/>
        </w:rPr>
      </w:pPr>
    </w:p>
    <w:p w:rsidR="00484C83" w:rsidRDefault="00484C83" w:rsidP="00484C83">
      <w:pPr>
        <w:pStyle w:val="Nessunaspaziatura"/>
        <w:spacing w:line="48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Nel caso di prestito temporaneo di volumi presenti all’interno dello spazio F, il personale addetto alla reception si farà carico della </w:t>
      </w:r>
      <w:r w:rsidR="0021067C">
        <w:rPr>
          <w:rFonts w:ascii="Century Gothic" w:hAnsi="Century Gothic"/>
          <w:sz w:val="20"/>
          <w:szCs w:val="20"/>
        </w:rPr>
        <w:t xml:space="preserve">consegna e </w:t>
      </w:r>
      <w:r>
        <w:rPr>
          <w:rFonts w:ascii="Century Gothic" w:hAnsi="Century Gothic"/>
          <w:sz w:val="20"/>
          <w:szCs w:val="20"/>
        </w:rPr>
        <w:t>r</w:t>
      </w:r>
      <w:r w:rsidR="0021067C">
        <w:rPr>
          <w:rFonts w:ascii="Century Gothic" w:hAnsi="Century Gothic"/>
          <w:sz w:val="20"/>
          <w:szCs w:val="20"/>
        </w:rPr>
        <w:t xml:space="preserve">estituzione dei volumi </w:t>
      </w:r>
      <w:r>
        <w:rPr>
          <w:rFonts w:ascii="Century Gothic" w:hAnsi="Century Gothic"/>
          <w:sz w:val="20"/>
          <w:szCs w:val="20"/>
        </w:rPr>
        <w:t>con le seguenti modalità:</w:t>
      </w:r>
    </w:p>
    <w:p w:rsidR="0021067C" w:rsidRDefault="0021067C" w:rsidP="001238D0">
      <w:pPr>
        <w:pStyle w:val="Nessunaspaziatura"/>
        <w:numPr>
          <w:ilvl w:val="0"/>
          <w:numId w:val="4"/>
        </w:numPr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21067C">
        <w:rPr>
          <w:rFonts w:ascii="Century Gothic" w:hAnsi="Century Gothic"/>
          <w:sz w:val="20"/>
          <w:szCs w:val="20"/>
        </w:rPr>
        <w:t xml:space="preserve">Per </w:t>
      </w:r>
      <w:r w:rsidR="001238D0">
        <w:rPr>
          <w:rFonts w:ascii="Century Gothic" w:hAnsi="Century Gothic"/>
          <w:sz w:val="20"/>
          <w:szCs w:val="20"/>
        </w:rPr>
        <w:t xml:space="preserve">la consegna, al fine di </w:t>
      </w:r>
      <w:r w:rsidRPr="0021067C">
        <w:rPr>
          <w:rFonts w:ascii="Century Gothic" w:hAnsi="Century Gothic"/>
          <w:sz w:val="20"/>
          <w:szCs w:val="20"/>
        </w:rPr>
        <w:t>evitare file e</w:t>
      </w:r>
      <w:r w:rsidR="001238D0">
        <w:rPr>
          <w:rFonts w:ascii="Century Gothic" w:hAnsi="Century Gothic"/>
          <w:sz w:val="20"/>
          <w:szCs w:val="20"/>
        </w:rPr>
        <w:t xml:space="preserve"> possibili assembramenti</w:t>
      </w:r>
      <w:r w:rsidRPr="0021067C">
        <w:rPr>
          <w:rFonts w:ascii="Century Gothic" w:hAnsi="Century Gothic"/>
          <w:sz w:val="20"/>
          <w:szCs w:val="20"/>
        </w:rPr>
        <w:t xml:space="preserve"> oltre che per ridurre al minimo la gestione cartacea, </w:t>
      </w:r>
      <w:r w:rsidR="001238D0">
        <w:rPr>
          <w:rFonts w:ascii="Century Gothic" w:hAnsi="Century Gothic"/>
          <w:sz w:val="20"/>
          <w:szCs w:val="20"/>
        </w:rPr>
        <w:t>verrà data priorità al</w:t>
      </w:r>
      <w:r w:rsidRPr="0021067C">
        <w:rPr>
          <w:rFonts w:ascii="Century Gothic" w:hAnsi="Century Gothic"/>
          <w:sz w:val="20"/>
          <w:szCs w:val="20"/>
        </w:rPr>
        <w:t xml:space="preserve"> servizio </w:t>
      </w:r>
      <w:r w:rsidR="001238D0">
        <w:rPr>
          <w:rFonts w:ascii="Century Gothic" w:hAnsi="Century Gothic"/>
          <w:sz w:val="20"/>
          <w:szCs w:val="20"/>
        </w:rPr>
        <w:t>di</w:t>
      </w:r>
      <w:r w:rsidRPr="0021067C">
        <w:rPr>
          <w:rFonts w:ascii="Century Gothic" w:hAnsi="Century Gothic"/>
          <w:sz w:val="20"/>
          <w:szCs w:val="20"/>
        </w:rPr>
        <w:t xml:space="preserve"> prenotazione attraverso le funzionalità poste a disposizione del sistema di front-end del Polo bibliotecario, oppure tramite telefono, e-mail </w:t>
      </w:r>
      <w:proofErr w:type="spellStart"/>
      <w:r w:rsidRPr="0021067C">
        <w:rPr>
          <w:rFonts w:ascii="Century Gothic" w:hAnsi="Century Gothic"/>
          <w:sz w:val="20"/>
          <w:szCs w:val="20"/>
        </w:rPr>
        <w:t>ecc</w:t>
      </w:r>
      <w:proofErr w:type="spellEnd"/>
      <w:r w:rsidRPr="0021067C">
        <w:rPr>
          <w:rFonts w:ascii="Century Gothic" w:hAnsi="Century Gothic"/>
          <w:sz w:val="20"/>
          <w:szCs w:val="20"/>
        </w:rPr>
        <w:t>;</w:t>
      </w:r>
    </w:p>
    <w:p w:rsidR="001238D0" w:rsidRDefault="001238D0" w:rsidP="001238D0">
      <w:pPr>
        <w:pStyle w:val="Nessunaspaziatura"/>
        <w:numPr>
          <w:ilvl w:val="0"/>
          <w:numId w:val="4"/>
        </w:numPr>
        <w:spacing w:line="48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Per la restituzione:</w:t>
      </w:r>
    </w:p>
    <w:p w:rsidR="001235E9" w:rsidRPr="001238D0" w:rsidRDefault="001238D0" w:rsidP="00C647C9">
      <w:pPr>
        <w:pStyle w:val="Nessunaspaziatura"/>
        <w:numPr>
          <w:ilvl w:val="0"/>
          <w:numId w:val="3"/>
        </w:numPr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1238D0">
        <w:rPr>
          <w:rFonts w:ascii="Century Gothic" w:hAnsi="Century Gothic"/>
          <w:sz w:val="20"/>
          <w:szCs w:val="20"/>
        </w:rPr>
        <w:t xml:space="preserve">Dato che l’impiego di prodotti di sanificazione potrebbe danneggiare il materiale cartaceo, si </w:t>
      </w:r>
      <w:r w:rsidR="003F62EE">
        <w:rPr>
          <w:rFonts w:ascii="Century Gothic" w:hAnsi="Century Gothic"/>
          <w:sz w:val="20"/>
          <w:szCs w:val="20"/>
        </w:rPr>
        <w:t>raccomanda che i</w:t>
      </w:r>
      <w:r w:rsidRPr="001238D0">
        <w:rPr>
          <w:rFonts w:ascii="Century Gothic" w:hAnsi="Century Gothic"/>
          <w:sz w:val="20"/>
          <w:szCs w:val="20"/>
        </w:rPr>
        <w:t xml:space="preserve"> </w:t>
      </w:r>
      <w:r w:rsidR="001235E9" w:rsidRPr="001238D0">
        <w:rPr>
          <w:rFonts w:ascii="Century Gothic" w:hAnsi="Century Gothic"/>
          <w:sz w:val="20"/>
          <w:szCs w:val="20"/>
        </w:rPr>
        <w:t xml:space="preserve">documenti restituiti </w:t>
      </w:r>
      <w:r w:rsidR="003F62EE">
        <w:rPr>
          <w:rFonts w:ascii="Century Gothic" w:hAnsi="Century Gothic"/>
          <w:sz w:val="20"/>
          <w:szCs w:val="20"/>
        </w:rPr>
        <w:t>siano</w:t>
      </w:r>
      <w:r w:rsidRPr="001238D0">
        <w:rPr>
          <w:rFonts w:ascii="Century Gothic" w:hAnsi="Century Gothic"/>
          <w:sz w:val="20"/>
          <w:szCs w:val="20"/>
        </w:rPr>
        <w:t xml:space="preserve"> posti in “quarantena”</w:t>
      </w:r>
      <w:r w:rsidR="003F62EE">
        <w:rPr>
          <w:rFonts w:ascii="Century Gothic" w:hAnsi="Century Gothic"/>
          <w:sz w:val="20"/>
          <w:szCs w:val="20"/>
        </w:rPr>
        <w:t>.</w:t>
      </w:r>
    </w:p>
    <w:p w:rsidR="001238D0" w:rsidRPr="001238D0" w:rsidRDefault="001238D0" w:rsidP="004577C2">
      <w:pPr>
        <w:pStyle w:val="Nessunaspaziatura"/>
        <w:numPr>
          <w:ilvl w:val="0"/>
          <w:numId w:val="2"/>
        </w:numPr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1238D0">
        <w:rPr>
          <w:rFonts w:ascii="Century Gothic" w:hAnsi="Century Gothic"/>
          <w:sz w:val="20"/>
          <w:szCs w:val="20"/>
        </w:rPr>
        <w:t>All’atto della restituzione di un</w:t>
      </w:r>
      <w:r w:rsidR="0021067C" w:rsidRPr="001238D0">
        <w:rPr>
          <w:rFonts w:ascii="Century Gothic" w:hAnsi="Century Gothic"/>
          <w:sz w:val="20"/>
          <w:szCs w:val="20"/>
        </w:rPr>
        <w:t xml:space="preserve"> volume, </w:t>
      </w:r>
      <w:r w:rsidRPr="001238D0">
        <w:rPr>
          <w:rFonts w:ascii="Century Gothic" w:hAnsi="Century Gothic"/>
          <w:sz w:val="20"/>
          <w:szCs w:val="20"/>
        </w:rPr>
        <w:t xml:space="preserve">il personale di reception dovrà </w:t>
      </w:r>
      <w:r w:rsidR="003F62EE">
        <w:rPr>
          <w:rFonts w:ascii="Century Gothic" w:hAnsi="Century Gothic"/>
          <w:sz w:val="20"/>
          <w:szCs w:val="20"/>
        </w:rPr>
        <w:t xml:space="preserve">quindi </w:t>
      </w:r>
      <w:r w:rsidRPr="001238D0">
        <w:rPr>
          <w:rFonts w:ascii="Century Gothic" w:hAnsi="Century Gothic"/>
          <w:sz w:val="20"/>
          <w:szCs w:val="20"/>
        </w:rPr>
        <w:t>indossare, oltre alla mascherina, un paio di guanti monouso (che eliminerà alla fine dell’operazione) e provvederà a porre il volume in “quarantena” per</w:t>
      </w:r>
      <w:r w:rsidR="004241DD" w:rsidRPr="001238D0">
        <w:rPr>
          <w:rFonts w:ascii="Century Gothic" w:hAnsi="Century Gothic"/>
          <w:sz w:val="20"/>
          <w:szCs w:val="20"/>
        </w:rPr>
        <w:t xml:space="preserve"> 5</w:t>
      </w:r>
      <w:r w:rsidRPr="001238D0">
        <w:rPr>
          <w:rFonts w:ascii="Century Gothic" w:hAnsi="Century Gothic"/>
          <w:sz w:val="20"/>
          <w:szCs w:val="20"/>
        </w:rPr>
        <w:t xml:space="preserve"> giorni in un</w:t>
      </w:r>
      <w:r w:rsidRPr="001238D0">
        <w:rPr>
          <w:rFonts w:ascii="Century Gothic" w:hAnsi="Century Gothic"/>
          <w:sz w:val="20"/>
          <w:szCs w:val="20"/>
        </w:rPr>
        <w:t xml:space="preserve"> apposito locale o spazio inaccessibile al pubblico, pulito e che sia possibile </w:t>
      </w:r>
      <w:r w:rsidRPr="001238D0">
        <w:rPr>
          <w:rFonts w:ascii="Century Gothic" w:hAnsi="Century Gothic"/>
          <w:sz w:val="20"/>
          <w:szCs w:val="20"/>
        </w:rPr>
        <w:t>areare</w:t>
      </w:r>
      <w:r w:rsidR="005A663F" w:rsidRPr="001238D0">
        <w:rPr>
          <w:rFonts w:ascii="Century Gothic" w:hAnsi="Century Gothic"/>
          <w:sz w:val="20"/>
          <w:szCs w:val="20"/>
        </w:rPr>
        <w:t>;</w:t>
      </w:r>
      <w:r w:rsidRPr="001238D0">
        <w:rPr>
          <w:rFonts w:ascii="Century Gothic" w:hAnsi="Century Gothic"/>
          <w:sz w:val="20"/>
          <w:szCs w:val="20"/>
        </w:rPr>
        <w:t xml:space="preserve"> i documenti possono essere collocati su tavoli, scaffali, contenitori di altro genere annotando su un foglio la data di rientro e la data prevista per la ricollocazione a scaffale; le superfici dei tavoli e degli scaffali utilizzati per la quarantena devono essere pulite con un panno umido, completando il trattamento, una volta asciutte, con un panno impregnato di soluzione alcolica al 70%, almeno una volta al giorno; </w:t>
      </w:r>
    </w:p>
    <w:p w:rsidR="002F3AFF" w:rsidRDefault="004241DD" w:rsidP="00405CF9">
      <w:pPr>
        <w:pStyle w:val="Nessunaspaziatura"/>
        <w:numPr>
          <w:ilvl w:val="0"/>
          <w:numId w:val="2"/>
        </w:numPr>
        <w:spacing w:line="48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Trascorsi 5</w:t>
      </w:r>
      <w:r w:rsidR="00405CF9">
        <w:rPr>
          <w:rFonts w:ascii="Century Gothic" w:hAnsi="Century Gothic"/>
          <w:sz w:val="20"/>
          <w:szCs w:val="20"/>
        </w:rPr>
        <w:t xml:space="preserve"> </w:t>
      </w:r>
      <w:r w:rsidR="00A0501C">
        <w:rPr>
          <w:rFonts w:ascii="Century Gothic" w:hAnsi="Century Gothic"/>
          <w:sz w:val="20"/>
          <w:szCs w:val="20"/>
        </w:rPr>
        <w:t>giorni dal r</w:t>
      </w:r>
      <w:r w:rsidR="00405CF9">
        <w:rPr>
          <w:rFonts w:ascii="Century Gothic" w:hAnsi="Century Gothic"/>
          <w:sz w:val="20"/>
          <w:szCs w:val="20"/>
        </w:rPr>
        <w:t>ientro del volume, l’operator</w:t>
      </w:r>
      <w:r w:rsidR="00A0501C">
        <w:rPr>
          <w:rFonts w:ascii="Century Gothic" w:hAnsi="Century Gothic"/>
          <w:sz w:val="20"/>
          <w:szCs w:val="20"/>
        </w:rPr>
        <w:t xml:space="preserve">e di reception lo potrà riposizionare </w:t>
      </w:r>
      <w:r w:rsidR="00405CF9">
        <w:rPr>
          <w:rFonts w:ascii="Century Gothic" w:hAnsi="Century Gothic"/>
          <w:sz w:val="20"/>
          <w:szCs w:val="20"/>
        </w:rPr>
        <w:t>all’interno delle sale espositive.</w:t>
      </w:r>
    </w:p>
    <w:p w:rsidR="004241DD" w:rsidRDefault="004241DD" w:rsidP="004241DD">
      <w:pPr>
        <w:pStyle w:val="Nessunaspaziatura"/>
        <w:spacing w:line="480" w:lineRule="auto"/>
        <w:jc w:val="both"/>
        <w:rPr>
          <w:rFonts w:ascii="Century Gothic" w:hAnsi="Century Gothic"/>
          <w:sz w:val="20"/>
          <w:szCs w:val="20"/>
        </w:rPr>
      </w:pPr>
    </w:p>
    <w:sectPr w:rsidR="004241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67AE8"/>
    <w:multiLevelType w:val="hybridMultilevel"/>
    <w:tmpl w:val="C2C8011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8975F2D"/>
    <w:multiLevelType w:val="hybridMultilevel"/>
    <w:tmpl w:val="F16C53E0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BF7CEE"/>
    <w:multiLevelType w:val="hybridMultilevel"/>
    <w:tmpl w:val="30EE8126"/>
    <w:lvl w:ilvl="0" w:tplc="74EABE2C">
      <w:start w:val="1"/>
      <w:numFmt w:val="bullet"/>
      <w:lvlText w:val="-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6585143"/>
    <w:multiLevelType w:val="hybridMultilevel"/>
    <w:tmpl w:val="73DE721A"/>
    <w:lvl w:ilvl="0" w:tplc="74EABE2C">
      <w:start w:val="1"/>
      <w:numFmt w:val="bullet"/>
      <w:lvlText w:val="-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63F"/>
    <w:rsid w:val="001235E9"/>
    <w:rsid w:val="001238D0"/>
    <w:rsid w:val="0014770F"/>
    <w:rsid w:val="0021067C"/>
    <w:rsid w:val="002174F4"/>
    <w:rsid w:val="002F3AFF"/>
    <w:rsid w:val="003F62EE"/>
    <w:rsid w:val="00405CF9"/>
    <w:rsid w:val="004241DD"/>
    <w:rsid w:val="00484C83"/>
    <w:rsid w:val="00517D47"/>
    <w:rsid w:val="005A663F"/>
    <w:rsid w:val="00611A71"/>
    <w:rsid w:val="00741408"/>
    <w:rsid w:val="00A0501C"/>
    <w:rsid w:val="00A32A82"/>
    <w:rsid w:val="00C30DAA"/>
    <w:rsid w:val="00D5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027CC"/>
  <w15:chartTrackingRefBased/>
  <w15:docId w15:val="{6E82D9D4-3EF5-4258-9903-5BAFFF8F3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A66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Luconi Stefano</dc:creator>
  <cp:keywords/>
  <dc:description/>
  <cp:lastModifiedBy>Luconi Stefano</cp:lastModifiedBy>
  <cp:revision>7</cp:revision>
  <dcterms:created xsi:type="dcterms:W3CDTF">2020-09-04T16:22:00Z</dcterms:created>
  <dcterms:modified xsi:type="dcterms:W3CDTF">2020-09-07T14:57:00Z</dcterms:modified>
</cp:coreProperties>
</file>